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6D897">
      <w:pPr>
        <w:spacing w:line="240" w:lineRule="auto"/>
        <w:rPr>
          <w:rFonts w:hint="default" w:ascii="Times New Roman" w:hAnsi="Times New Roman" w:eastAsia="方正黑体_GBK" w:cs="Times New Roman"/>
          <w:i w:val="0"/>
          <w:iCs w:val="0"/>
          <w:caps w:val="0"/>
          <w:color w:val="333333"/>
          <w:spacing w:val="0"/>
          <w:sz w:val="32"/>
          <w:szCs w:val="32"/>
          <w:u w:val="none"/>
          <w:shd w:val="clear" w:color="auto" w:fill="FFFFFF"/>
          <w:lang w:val="en-US" w:eastAsia="zh-CN"/>
        </w:rPr>
      </w:pPr>
      <w:r>
        <w:rPr>
          <w:rFonts w:hint="default" w:ascii="Times New Roman" w:hAnsi="Times New Roman" w:eastAsia="方正黑体_GBK" w:cs="Times New Roman"/>
          <w:i w:val="0"/>
          <w:iCs w:val="0"/>
          <w:caps w:val="0"/>
          <w:color w:val="333333"/>
          <w:spacing w:val="0"/>
          <w:sz w:val="32"/>
          <w:szCs w:val="32"/>
          <w:u w:val="none"/>
          <w:shd w:val="clear" w:color="auto" w:fill="FFFFFF"/>
          <w:lang w:val="en-US" w:eastAsia="zh-CN"/>
        </w:rPr>
        <w:t>附件2</w:t>
      </w:r>
    </w:p>
    <w:p w14:paraId="5FE48B76">
      <w:pPr>
        <w:spacing w:line="240" w:lineRule="auto"/>
        <w:jc w:val="center"/>
        <w:rPr>
          <w:rFonts w:hint="eastAsia" w:ascii="方正小标宋_GBK" w:hAnsi="方正小标宋_GBK" w:eastAsia="方正小标宋_GBK" w:cs="方正小标宋_GBK"/>
          <w:b w:val="0"/>
          <w:bCs w:val="0"/>
          <w:color w:val="auto"/>
          <w:sz w:val="44"/>
          <w:szCs w:val="44"/>
          <w:shd w:val="clear" w:color="auto" w:fill="FFFFFF"/>
        </w:rPr>
      </w:pPr>
      <w:bookmarkStart w:id="0" w:name="_GoBack"/>
      <w:r>
        <w:rPr>
          <w:rFonts w:hint="eastAsia" w:ascii="方正小标宋_GBK" w:hAnsi="方正小标宋_GBK" w:eastAsia="方正小标宋_GBK" w:cs="方正小标宋_GBK"/>
          <w:b w:val="0"/>
          <w:bCs w:val="0"/>
          <w:color w:val="auto"/>
          <w:sz w:val="44"/>
          <w:szCs w:val="44"/>
          <w:shd w:val="clear" w:color="auto" w:fill="FFFFFF"/>
        </w:rPr>
        <w:t>医疗器械知产大数据服务申请单</w:t>
      </w:r>
      <w:bookmarkEnd w:id="0"/>
    </w:p>
    <w:p w14:paraId="64EC6764">
      <w:pPr>
        <w:spacing w:line="600"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请附件1中入选广州市医疗器械三重企业扫描如下二维码提交申请信息获取服务</w:t>
      </w:r>
    </w:p>
    <w:p w14:paraId="3001E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default" w:ascii="微软雅黑" w:hAnsi="微软雅黑" w:eastAsia="微软雅黑" w:cs="微软雅黑"/>
          <w:i w:val="0"/>
          <w:iCs w:val="0"/>
          <w:caps w:val="0"/>
          <w:color w:val="333333"/>
          <w:spacing w:val="0"/>
          <w:sz w:val="28"/>
          <w:szCs w:val="28"/>
          <w:shd w:val="clear" w:color="auto" w:fill="FFFFFF"/>
          <w:lang w:val="en-US" w:eastAsia="zh-CN"/>
        </w:rPr>
      </w:pPr>
    </w:p>
    <w:p w14:paraId="4B5A75A0">
      <w:pPr>
        <w:spacing w:line="240" w:lineRule="auto"/>
        <w:jc w:val="center"/>
      </w:pPr>
      <w:r>
        <w:drawing>
          <wp:inline distT="0" distB="0" distL="114300" distR="114300">
            <wp:extent cx="1767840" cy="17526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767840" cy="1752600"/>
                    </a:xfrm>
                    <a:prstGeom prst="rect">
                      <a:avLst/>
                    </a:prstGeom>
                    <a:noFill/>
                    <a:ln>
                      <a:noFill/>
                    </a:ln>
                  </pic:spPr>
                </pic:pic>
              </a:graphicData>
            </a:graphic>
          </wp:inline>
        </w:drawing>
      </w:r>
    </w:p>
    <w:p w14:paraId="59369B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07C9F"/>
    <w:rsid w:val="7D30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jc w:val="left"/>
    </w:pPr>
    <w:rPr>
      <w:rFonts w:ascii="宋体" w:hAnsi="宋体" w:eastAsia="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2025-03-20T09:37:00Z</dcterms:created>
  <dc:creator>叶菲</dc:creator>
  <cp:lastModifiedBy>叶菲</cp:lastModifiedBy>
  <dcterms:modified xsi:type="dcterms:W3CDTF">2025-03-20T09:37:49Z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E825417EADC94D6C818B0EBA82D06DF1_11</vt:lpwstr>
  </property>
  <property fmtid="{D5CDD505-2E9C-101B-9397-08002B2CF9AE}" pid="4" name="KSOTemplateDocerSaveRecord">
    <vt:lpwstr>eyJoZGlkIjoiNzY3ZDhhMTNlYjdhYzYwN2ZlZjg0OTA4NGExOTcxNjAiLCJ1c2VySWQiOiIyODMyODk2OTAifQ==</vt:lpwstr>
  </property>
</Properties>
</file>